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58370576"/>
      <w:bookmarkStart w:id="1" w:name="_Toc5502"/>
      <w:bookmarkStart w:id="2" w:name="_Toc24122"/>
      <w:bookmarkStart w:id="3" w:name="_Toc31515"/>
      <w:bookmarkStart w:id="4" w:name="_Toc22110"/>
      <w:bookmarkStart w:id="5" w:name="_Toc395261097"/>
      <w:bookmarkStart w:id="6" w:name="_Toc369536768"/>
      <w:bookmarkStart w:id="7" w:name="_Toc3066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（投标人名称）作为投标人正式授权（授权代表全名，职务）代表我方全权处理有关本次投标的一切事宜。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024D8B0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20D95F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80"/>
        <w:gridCol w:w="1959"/>
        <w:gridCol w:w="1375"/>
        <w:gridCol w:w="956"/>
        <w:gridCol w:w="1740"/>
        <w:gridCol w:w="563"/>
        <w:gridCol w:w="733"/>
        <w:gridCol w:w="1194"/>
        <w:gridCol w:w="1344"/>
        <w:gridCol w:w="1262"/>
        <w:gridCol w:w="1262"/>
        <w:gridCol w:w="1276"/>
      </w:tblGrid>
      <w:tr w14:paraId="035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D2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68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82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22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6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3A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35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2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B2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4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D0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E8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BB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8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6CE8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F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60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2026年黄埔区古树名木维护工程项目劳务服务</w:t>
            </w:r>
          </w:p>
        </w:tc>
        <w:tc>
          <w:tcPr>
            <w:tcW w:w="82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E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按照甲</w:t>
            </w:r>
            <w:bookmarkStart w:id="8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方要求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提供改善立地环境、修枝整形、修建支撑和牵引，设置保护树池、围栏、宣传牌、悬挂古树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等劳务服务工作</w:t>
            </w:r>
            <w:bookmarkEnd w:id="8"/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3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1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3B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绿化工</w:t>
            </w:r>
          </w:p>
        </w:tc>
        <w:tc>
          <w:tcPr>
            <w:tcW w:w="2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7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F2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A6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9E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7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06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A0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4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5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</w:t>
            </w:r>
          </w:p>
        </w:tc>
        <w:tc>
          <w:tcPr>
            <w:tcW w:w="365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FF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0"/>
                <w:rFonts w:hint="eastAsia" w:eastAsia="宋体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lang w:val="en-US" w:eastAsia="zh-CN" w:bidi="ar"/>
              </w:rPr>
              <w:t>。</w:t>
            </w:r>
          </w:p>
        </w:tc>
      </w:tr>
      <w:tr w14:paraId="5200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2966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</w:tc>
      </w:tr>
      <w:tr w14:paraId="0A3D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10BD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1"/>
                <w:rFonts w:eastAsia="宋体"/>
                <w:lang w:val="en-US" w:eastAsia="zh-CN" w:bidi="ar"/>
              </w:rPr>
              <w:t>1.</w:t>
            </w:r>
            <w:r>
              <w:rPr>
                <w:rStyle w:val="42"/>
                <w:lang w:val="en-US" w:eastAsia="zh-CN" w:bidi="ar"/>
              </w:rPr>
              <w:t>技术服务费综合单价包含服务人员工日费、保险费、加班费、福利费、劳保费、高温津贴等；</w:t>
            </w:r>
          </w:p>
        </w:tc>
      </w:tr>
      <w:tr w14:paraId="6036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87DB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1"/>
                <w:rFonts w:eastAsia="宋体"/>
                <w:lang w:val="en-US" w:eastAsia="zh-CN" w:bidi="ar"/>
              </w:rPr>
              <w:t>2.</w:t>
            </w:r>
            <w:r>
              <w:rPr>
                <w:rStyle w:val="42"/>
                <w:lang w:val="en-US" w:eastAsia="zh-CN" w:bidi="ar"/>
              </w:rPr>
              <w:t>管理服务费包含招聘费、残保费、税费等。</w:t>
            </w:r>
          </w:p>
        </w:tc>
      </w:tr>
      <w:tr w14:paraId="616E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37A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1"/>
                <w:rFonts w:eastAsia="宋体"/>
                <w:lang w:val="en-US" w:eastAsia="zh-CN" w:bidi="ar"/>
              </w:rPr>
              <w:t>3.</w:t>
            </w:r>
            <w:r>
              <w:rPr>
                <w:rStyle w:val="42"/>
                <w:lang w:val="en-US" w:eastAsia="zh-CN" w:bidi="ar"/>
              </w:rPr>
              <w:t>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188605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pgSz w:w="16840" w:h="11915" w:orient="landscape"/>
          <w:pgMar w:top="1417" w:right="1440" w:bottom="1417" w:left="1440" w:header="851" w:footer="992" w:gutter="0"/>
          <w:pgNumType w:fmt="decimal"/>
          <w:cols w:space="0" w:num="1"/>
          <w:rtlGutter w:val="0"/>
          <w:docGrid w:type="lines" w:linePitch="313" w:charSpace="0"/>
        </w:sectPr>
      </w:pPr>
    </w:p>
    <w:p w14:paraId="59C8F44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519E9564">
      <w:pPr>
        <w:pStyle w:val="14"/>
        <w:ind w:left="0" w:leftChars="0" w:firstLine="0" w:firstLineChars="0"/>
        <w:rPr>
          <w:rFonts w:hint="default"/>
          <w:lang w:val="en-US" w:eastAsia="zh-CN"/>
        </w:rPr>
      </w:pPr>
    </w:p>
    <w:p w14:paraId="6DB12E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184789BF">
      <w:pPr>
        <w:rPr>
          <w:rFonts w:hint="default"/>
          <w:lang w:val="en-US" w:eastAsia="zh-CN"/>
        </w:rPr>
        <w:sectPr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06FEF06E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0111D6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</w:pPr>
      <w:r>
        <w:rPr>
          <w:b/>
          <w:bCs/>
          <w:sz w:val="24"/>
          <w:szCs w:val="24"/>
        </w:rPr>
        <w:t>提供以下相关</w:t>
      </w:r>
      <w:r>
        <w:rPr>
          <w:rFonts w:hint="eastAsia"/>
          <w:b/>
          <w:bCs/>
          <w:sz w:val="24"/>
          <w:szCs w:val="24"/>
          <w:lang w:val="en-US" w:eastAsia="zh-CN"/>
        </w:rPr>
        <w:t>职位社保：</w:t>
      </w: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项目负责人（1名）、现场管理人员（1名）、安全管理人员（1名）。</w:t>
      </w:r>
    </w:p>
    <w:p w14:paraId="382A6A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提供证书：</w:t>
      </w:r>
      <w:r>
        <w:rPr>
          <w:rFonts w:hint="eastAsia" w:cs="Times New Roman" w:asciiTheme="minorHAnsi" w:hAnsiTheme="minorHAnsi" w:eastAsiaTheme="minorEastAsia"/>
          <w:kern w:val="0"/>
          <w:sz w:val="24"/>
          <w:szCs w:val="24"/>
          <w:lang w:val="en-US" w:eastAsia="zh-CN" w:bidi="ar-SA"/>
        </w:rPr>
        <w:t>安全管理人员提供在有效期内的安全生产考核合格证书。</w:t>
      </w:r>
    </w:p>
    <w:p w14:paraId="708054F1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31DC20C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p w14:paraId="3E6613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2E3686-666F-480A-9ABE-CA5DA7F364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EDB4366-FE92-4EDB-AECB-5CE7CE4C9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E80E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DBF3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DBF3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C349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E226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E226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04B75"/>
    <w:rsid w:val="010E0584"/>
    <w:rsid w:val="01383AF3"/>
    <w:rsid w:val="016B03D3"/>
    <w:rsid w:val="019676AA"/>
    <w:rsid w:val="02296C83"/>
    <w:rsid w:val="038B022B"/>
    <w:rsid w:val="03A86AC5"/>
    <w:rsid w:val="04D1625D"/>
    <w:rsid w:val="04DF7192"/>
    <w:rsid w:val="055D54E7"/>
    <w:rsid w:val="05822021"/>
    <w:rsid w:val="061C715B"/>
    <w:rsid w:val="06A1492E"/>
    <w:rsid w:val="06AC4284"/>
    <w:rsid w:val="08277B48"/>
    <w:rsid w:val="0ADF43E5"/>
    <w:rsid w:val="0C35396A"/>
    <w:rsid w:val="0E8F1CEB"/>
    <w:rsid w:val="0EAD0264"/>
    <w:rsid w:val="0F240322"/>
    <w:rsid w:val="11C244E3"/>
    <w:rsid w:val="12DC6776"/>
    <w:rsid w:val="1497026D"/>
    <w:rsid w:val="14D65385"/>
    <w:rsid w:val="14E46507"/>
    <w:rsid w:val="160550C9"/>
    <w:rsid w:val="16297D66"/>
    <w:rsid w:val="17344DE4"/>
    <w:rsid w:val="175561A5"/>
    <w:rsid w:val="17782111"/>
    <w:rsid w:val="179B7EB4"/>
    <w:rsid w:val="19637835"/>
    <w:rsid w:val="19A14C1F"/>
    <w:rsid w:val="1A020B5E"/>
    <w:rsid w:val="1A4C776A"/>
    <w:rsid w:val="1B1738D4"/>
    <w:rsid w:val="1B416BA3"/>
    <w:rsid w:val="1BB1687E"/>
    <w:rsid w:val="1CEC049A"/>
    <w:rsid w:val="1D547061"/>
    <w:rsid w:val="1DBE5032"/>
    <w:rsid w:val="1DF168C0"/>
    <w:rsid w:val="1F8F5FAF"/>
    <w:rsid w:val="1FBC1853"/>
    <w:rsid w:val="1FF60574"/>
    <w:rsid w:val="20372327"/>
    <w:rsid w:val="20D05DB2"/>
    <w:rsid w:val="227B42A0"/>
    <w:rsid w:val="2367766A"/>
    <w:rsid w:val="236819A8"/>
    <w:rsid w:val="244E28B6"/>
    <w:rsid w:val="24E93749"/>
    <w:rsid w:val="25AB7A3A"/>
    <w:rsid w:val="261E4951"/>
    <w:rsid w:val="271C7BA5"/>
    <w:rsid w:val="27963CDA"/>
    <w:rsid w:val="27A87E6E"/>
    <w:rsid w:val="28846321"/>
    <w:rsid w:val="29660CEA"/>
    <w:rsid w:val="2A7C07AE"/>
    <w:rsid w:val="2A8D3BB3"/>
    <w:rsid w:val="2AE86427"/>
    <w:rsid w:val="2B7B6DE1"/>
    <w:rsid w:val="2C2D01C9"/>
    <w:rsid w:val="2CDA6E57"/>
    <w:rsid w:val="2D115CD2"/>
    <w:rsid w:val="2D892A24"/>
    <w:rsid w:val="2DDB0EC9"/>
    <w:rsid w:val="2F51598F"/>
    <w:rsid w:val="2F7C41F6"/>
    <w:rsid w:val="305111DE"/>
    <w:rsid w:val="30646B53"/>
    <w:rsid w:val="30CA52E9"/>
    <w:rsid w:val="30ED7159"/>
    <w:rsid w:val="32483CAD"/>
    <w:rsid w:val="340C6994"/>
    <w:rsid w:val="347A51A8"/>
    <w:rsid w:val="349107F6"/>
    <w:rsid w:val="34EE2F66"/>
    <w:rsid w:val="354D6193"/>
    <w:rsid w:val="36603F29"/>
    <w:rsid w:val="3B235C9E"/>
    <w:rsid w:val="3BBD4774"/>
    <w:rsid w:val="3BE92C13"/>
    <w:rsid w:val="3CBD483A"/>
    <w:rsid w:val="3CC527C1"/>
    <w:rsid w:val="3E1F0B55"/>
    <w:rsid w:val="40D814C3"/>
    <w:rsid w:val="41AC2A51"/>
    <w:rsid w:val="42091919"/>
    <w:rsid w:val="42A67168"/>
    <w:rsid w:val="42B671D5"/>
    <w:rsid w:val="44A66EED"/>
    <w:rsid w:val="44F42D9C"/>
    <w:rsid w:val="455455A1"/>
    <w:rsid w:val="489F5BDF"/>
    <w:rsid w:val="48B41B3C"/>
    <w:rsid w:val="48C52312"/>
    <w:rsid w:val="49F92273"/>
    <w:rsid w:val="4BC62629"/>
    <w:rsid w:val="4C365A00"/>
    <w:rsid w:val="4C480BC5"/>
    <w:rsid w:val="4F6D4491"/>
    <w:rsid w:val="4F965B46"/>
    <w:rsid w:val="4FBA5638"/>
    <w:rsid w:val="50485D02"/>
    <w:rsid w:val="529214B7"/>
    <w:rsid w:val="534740C2"/>
    <w:rsid w:val="537946CE"/>
    <w:rsid w:val="539F46F2"/>
    <w:rsid w:val="540B7771"/>
    <w:rsid w:val="54A41E09"/>
    <w:rsid w:val="558127D5"/>
    <w:rsid w:val="59BB7545"/>
    <w:rsid w:val="5C660A68"/>
    <w:rsid w:val="5D6F0D72"/>
    <w:rsid w:val="5DEF61CF"/>
    <w:rsid w:val="5E6E2D65"/>
    <w:rsid w:val="5E911120"/>
    <w:rsid w:val="5F8C6ED7"/>
    <w:rsid w:val="5FB3353F"/>
    <w:rsid w:val="60866BC3"/>
    <w:rsid w:val="620174D7"/>
    <w:rsid w:val="62842D4E"/>
    <w:rsid w:val="64A33D7B"/>
    <w:rsid w:val="64E01F91"/>
    <w:rsid w:val="65C74E59"/>
    <w:rsid w:val="666E3CFC"/>
    <w:rsid w:val="66FE6CC3"/>
    <w:rsid w:val="67543103"/>
    <w:rsid w:val="68624CAF"/>
    <w:rsid w:val="68907DEF"/>
    <w:rsid w:val="68A25CEB"/>
    <w:rsid w:val="696F5806"/>
    <w:rsid w:val="697103CF"/>
    <w:rsid w:val="6B6D29CC"/>
    <w:rsid w:val="6B95189C"/>
    <w:rsid w:val="6C8934D3"/>
    <w:rsid w:val="6CDC37BA"/>
    <w:rsid w:val="6D0D7C60"/>
    <w:rsid w:val="6EAC4E1D"/>
    <w:rsid w:val="6F173018"/>
    <w:rsid w:val="70B213F6"/>
    <w:rsid w:val="712727F0"/>
    <w:rsid w:val="715C0F73"/>
    <w:rsid w:val="715E3E92"/>
    <w:rsid w:val="71956476"/>
    <w:rsid w:val="71E534AD"/>
    <w:rsid w:val="724F1412"/>
    <w:rsid w:val="743D707D"/>
    <w:rsid w:val="74597B59"/>
    <w:rsid w:val="75F406CA"/>
    <w:rsid w:val="764566BC"/>
    <w:rsid w:val="764A4591"/>
    <w:rsid w:val="765D6045"/>
    <w:rsid w:val="78883926"/>
    <w:rsid w:val="78B65A6F"/>
    <w:rsid w:val="79312F28"/>
    <w:rsid w:val="7A214D4A"/>
    <w:rsid w:val="7AB5189A"/>
    <w:rsid w:val="7C5807CC"/>
    <w:rsid w:val="7D226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54164dd9-474c-45ad-8275-e8d2bea54ade</errorID>
      <errorWord>）作为投标人</errorWord>
      <group>L1_AI</group>
      <groupName>深度校对</groupName>
      <ability>L2_AI_Grammar</ability>
      <abilityName>语法纠错</abilityName>
      <candidateList>
        <item>）</item>
      </candidateList>
      <explain/>
      <paraID>48CFD4CE</paraID>
      <start>6</start>
      <end>12</end>
      <status>ignored</status>
      <modifiedWord/>
      <trackRevisions>false</trackRevisions>
    </reviewItem>
    <reviewItem>
      <errorID>db3317b9-da9e-4c93-b3b9-2fc5a202de27</errorID>
      <errorWord>，提供</errorWord>
      <group>L1_AI</group>
      <groupName>深度校对</groupName>
      <ability>L2_AI_Grammar</ability>
      <abilityName>语法纠错</abilityName>
      <candidateList>
        <item>，</item>
      </candidateList>
      <explain/>
      <paraID>2513E7C4</paraID>
      <start>6</start>
      <end>7</end>
      <status>modified</status>
      <modifiedWord>，</modifiedWord>
      <trackRevisions>false</trackRevisions>
    </reviewItem>
    <reviewItem>
      <errorID>1b291051-7461-4ac0-8ae6-1737a1dd5f16</errorID>
      <errorWord>铭牌等劳务服务工作</errorWord>
      <group>L1_AI</group>
      <groupName>深度校对</groupName>
      <ability>L2_AI_Grammar</ability>
      <abilityName>语法纠错</abilityName>
      <candidateList>
        <item>铭牌</item>
      </candidateList>
      <explain/>
      <paraID>2513E7C4</paraID>
      <start>47</start>
      <end>49</end>
      <status>modified</status>
      <modifiedWord>铭牌</modifiedWord>
      <trackRevisions>false</trackRevisions>
    </reviewItem>
    <reviewItem>
      <errorID>b135b6d1-353b-4b36-bcb5-d592afee8d48</errorID>
      <errorWord>提供具有</errorWord>
      <group>L1_AI</group>
      <groupName>深度校对</groupName>
      <ability>L2_AI_Grammar</ability>
      <abilityName>语法纠错</abilityName>
      <candidateList>
        <item>提供</item>
      </candidateList>
      <explain/>
      <paraID>382A6AC9</paraID>
      <start>11</start>
      <end>13</end>
      <status>modified</status>
      <modifiedWord>提供</modifiedWord>
      <trackRevisions>false</trackRevisions>
    </reviewItem>
    <reviewItem>
      <errorID>b540282c-4be9-42e6-9cab-f08b6bab032b</errorID>
      <errorWord> </errorWord>
      <group>L1_AI</group>
      <groupName>深度校对</groupName>
      <ability>L2_AI_Punc</ability>
      <abilityName>标点纠错</abilityName>
      <candidateList>
        <item>…</item>
      </candidateList>
      <explain/>
      <paraID> 2A0ABAB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0b677-2a72-429b-bcb9-7c17e3343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2103</Words>
  <Characters>2476</Characters>
  <Lines>16</Lines>
  <Paragraphs>4</Paragraphs>
  <TotalTime>1</TotalTime>
  <ScaleCrop>false</ScaleCrop>
  <LinksUpToDate>false</LinksUpToDate>
  <CharactersWithSpaces>2794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piepie</cp:lastModifiedBy>
  <cp:lastPrinted>2025-09-23T08:41:00Z</cp:lastPrinted>
  <dcterms:modified xsi:type="dcterms:W3CDTF">2026-03-24T09:10:25Z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eyJoZGlkIjoiZWRmMGQ0ODFmY2E5NzVjZTMwMzE2ZDczMzcxMGQ0YzEiLCJ1c2VySWQiOiIyMDE5ODk3NTUifQ==</vt:lpwstr>
  </property>
  <property fmtid="{D5CDD505-2E9C-101B-9397-08002B2CF9AE}" pid="4" name="ICV">
    <vt:lpwstr>C0535A95608440529B1E6C2ED8AFC595_13</vt:lpwstr>
  </property>
</Properties>
</file>