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lang w:val="en-US" w:eastAsia="zh-CN"/>
        </w:rPr>
      </w:pPr>
    </w:p>
    <w:p w14:paraId="0213DA38">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lang w:val="en-US" w:eastAsia="zh-CN"/>
        </w:rPr>
      </w:pPr>
      <w:r>
        <w:rPr>
          <w:rFonts w:hint="eastAsia" w:ascii="华文中宋" w:hAnsi="华文中宋" w:eastAsia="华文中宋"/>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lang w:eastAsia="zh-CN"/>
        </w:rPr>
        <w:t>2026年南山区属悬挂绿化养护服务采购项目（1年）</w:t>
      </w:r>
      <w:r>
        <w:rPr>
          <w:rFonts w:hint="eastAsia" w:asciiTheme="minorEastAsia" w:hAnsiTheme="minorEastAsia" w:eastAsiaTheme="minorEastAsia" w:cstheme="minorEastAsia"/>
          <w:sz w:val="28"/>
          <w:szCs w:val="28"/>
          <w:lang w:val="en-US" w:eastAsia="zh-CN"/>
        </w:rPr>
        <w:t>车辆租赁服务</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eastAsia" w:asciiTheme="minorEastAsia" w:hAnsiTheme="minorEastAsia" w:eastAsiaTheme="minorEastAsia" w:cstheme="minorEastAsia"/>
          <w:sz w:val="28"/>
          <w:szCs w:val="28"/>
          <w:lang w:val="en-US" w:eastAsia="zh-CN"/>
        </w:rPr>
        <w:t>720000.00元</w:t>
      </w:r>
      <w:r>
        <w:rPr>
          <w:rFonts w:hint="eastAsia"/>
          <w:sz w:val="28"/>
          <w:szCs w:val="28"/>
          <w:lang w:val="en-US" w:eastAsia="zh-CN"/>
        </w:rPr>
        <w:t>（大写：</w:t>
      </w:r>
      <w:r>
        <w:rPr>
          <w:rFonts w:hint="eastAsia"/>
          <w:sz w:val="28"/>
          <w:szCs w:val="28"/>
          <w:highlight w:val="none"/>
          <w:lang w:val="en-US" w:eastAsia="zh-CN"/>
        </w:rPr>
        <w:t>柒拾贰万元整</w:t>
      </w:r>
      <w:r>
        <w:rPr>
          <w:rFonts w:hint="eastAsia"/>
          <w:sz w:val="28"/>
          <w:szCs w:val="28"/>
          <w:lang w:val="en-US" w:eastAsia="zh-CN"/>
        </w:rPr>
        <w:t>）</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w:t>
      </w:r>
      <w:r>
        <w:rPr>
          <w:rFonts w:hint="eastAsia" w:asciiTheme="minorEastAsia" w:hAnsiTheme="minorEastAsia" w:eastAsiaTheme="minorEastAsia" w:cstheme="minorEastAsia"/>
          <w:sz w:val="28"/>
          <w:szCs w:val="28"/>
          <w:lang w:eastAsia="zh-CN"/>
        </w:rPr>
        <w:t>2026年南山区属悬挂绿化养护服务采购项目（1年）</w:t>
      </w:r>
      <w:r>
        <w:rPr>
          <w:rFonts w:hint="eastAsia" w:asciiTheme="minorEastAsia" w:hAnsiTheme="minorEastAsia" w:eastAsiaTheme="minorEastAsia" w:cstheme="minorEastAsia"/>
          <w:sz w:val="28"/>
          <w:szCs w:val="28"/>
          <w:lang w:val="en-US" w:eastAsia="zh-CN"/>
        </w:rPr>
        <w:t>苗木洒水及养护期间安全作业指示的</w:t>
      </w:r>
      <w:r>
        <w:rPr>
          <w:rFonts w:hint="eastAsia"/>
          <w:sz w:val="28"/>
          <w:szCs w:val="28"/>
          <w:lang w:val="en-US" w:eastAsia="zh-CN"/>
        </w:rPr>
        <w:t>车辆租赁服务工作</w:t>
      </w:r>
      <w:r>
        <w:rPr>
          <w:rFonts w:hint="eastAsia" w:asciiTheme="minorEastAsia" w:hAnsiTheme="minorEastAsia" w:eastAsiaTheme="minorEastAsia" w:cstheme="minorEastAsia"/>
          <w:sz w:val="28"/>
          <w:szCs w:val="28"/>
          <w:lang w:val="en-US" w:eastAsia="zh-CN"/>
        </w:rPr>
        <w:t>。</w:t>
      </w:r>
    </w:p>
    <w:p w14:paraId="07525D4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4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807"/>
        <w:gridCol w:w="1757"/>
        <w:gridCol w:w="930"/>
        <w:gridCol w:w="870"/>
        <w:gridCol w:w="1125"/>
        <w:gridCol w:w="1303"/>
        <w:gridCol w:w="765"/>
      </w:tblGrid>
      <w:tr w14:paraId="54D2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21" w:type="pct"/>
            <w:vAlign w:val="center"/>
          </w:tcPr>
          <w:p w14:paraId="18A0E17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499" w:type="pct"/>
            <w:shd w:val="clear" w:color="auto" w:fill="auto"/>
            <w:vAlign w:val="center"/>
          </w:tcPr>
          <w:p w14:paraId="205A9633">
            <w:pPr>
              <w:widowControl w:val="0"/>
              <w:spacing w:line="400" w:lineRule="exact"/>
              <w:ind w:left="0" w:leftChars="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车辆清单</w:t>
            </w:r>
          </w:p>
        </w:tc>
        <w:tc>
          <w:tcPr>
            <w:tcW w:w="1087" w:type="pct"/>
            <w:vAlign w:val="center"/>
          </w:tcPr>
          <w:p w14:paraId="0D353242">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服务范围</w:t>
            </w:r>
          </w:p>
        </w:tc>
        <w:tc>
          <w:tcPr>
            <w:tcW w:w="575" w:type="pct"/>
            <w:vAlign w:val="center"/>
          </w:tcPr>
          <w:p w14:paraId="34B8E328">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规格型号</w:t>
            </w:r>
          </w:p>
        </w:tc>
        <w:tc>
          <w:tcPr>
            <w:tcW w:w="538" w:type="pct"/>
            <w:vAlign w:val="center"/>
          </w:tcPr>
          <w:p w14:paraId="32B8FB56">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暂定服务数量</w:t>
            </w:r>
          </w:p>
        </w:tc>
        <w:tc>
          <w:tcPr>
            <w:tcW w:w="696" w:type="pct"/>
            <w:vAlign w:val="center"/>
          </w:tcPr>
          <w:p w14:paraId="5AF78FE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806" w:type="pct"/>
            <w:vAlign w:val="center"/>
          </w:tcPr>
          <w:p w14:paraId="5D409FB8">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473" w:type="pct"/>
            <w:vAlign w:val="center"/>
          </w:tcPr>
          <w:p w14:paraId="3A38246D">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66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21" w:type="pct"/>
            <w:vAlign w:val="center"/>
          </w:tcPr>
          <w:p w14:paraId="2AD90867">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499" w:type="pct"/>
            <w:shd w:val="clear" w:color="auto" w:fill="auto"/>
            <w:vAlign w:val="center"/>
          </w:tcPr>
          <w:p w14:paraId="36957CD3">
            <w:pPr>
              <w:spacing w:line="400" w:lineRule="exact"/>
              <w:ind w:left="0" w:leftChars="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洒水车</w:t>
            </w:r>
          </w:p>
        </w:tc>
        <w:tc>
          <w:tcPr>
            <w:tcW w:w="1087" w:type="pct"/>
            <w:vAlign w:val="center"/>
          </w:tcPr>
          <w:p w14:paraId="0FC5069A">
            <w:pPr>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i w:val="0"/>
                <w:iCs w:val="0"/>
                <w:color w:val="000000"/>
                <w:kern w:val="2"/>
                <w:sz w:val="24"/>
                <w:szCs w:val="24"/>
                <w:u w:val="none"/>
                <w:lang w:val="en-US" w:eastAsia="zh-CN" w:bidi="ar"/>
              </w:rPr>
            </w:pPr>
            <w:r>
              <w:rPr>
                <w:rFonts w:hint="eastAsia" w:asciiTheme="minorEastAsia" w:hAnsiTheme="minorEastAsia" w:eastAsiaTheme="minorEastAsia" w:cstheme="minorEastAsia"/>
                <w:sz w:val="22"/>
                <w:szCs w:val="22"/>
                <w:lang w:val="en-US" w:eastAsia="zh-CN"/>
              </w:rPr>
              <w:t>为2026年南山区属悬挂绿化养护服务采购项目（1年）提供苗木洒水的服务工作，1次为8小时。</w:t>
            </w:r>
          </w:p>
        </w:tc>
        <w:tc>
          <w:tcPr>
            <w:tcW w:w="575" w:type="pct"/>
            <w:vAlign w:val="center"/>
          </w:tcPr>
          <w:p w14:paraId="3A68D5B7">
            <w:pPr>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2"/>
                <w:sz w:val="24"/>
                <w:szCs w:val="24"/>
                <w:u w:val="none"/>
                <w:lang w:val="en-US" w:eastAsia="zh-CN" w:bidi="ar"/>
              </w:rPr>
              <w:t>5吨或以上</w:t>
            </w:r>
          </w:p>
        </w:tc>
        <w:tc>
          <w:tcPr>
            <w:tcW w:w="538" w:type="pct"/>
            <w:vAlign w:val="center"/>
          </w:tcPr>
          <w:p w14:paraId="59C35F18">
            <w:pPr>
              <w:pageBreakBefore w:val="0"/>
              <w:kinsoku/>
              <w:wordWrap/>
              <w:overflowPunct/>
              <w:topLinePunct w:val="0"/>
              <w:autoSpaceDE/>
              <w:autoSpaceDN/>
              <w:bidi w:val="0"/>
              <w:adjustRightInd/>
              <w:snapToGrid/>
              <w:spacing w:line="400" w:lineRule="exact"/>
              <w:ind w:left="22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lang w:val="en-US" w:eastAsia="zh-CN"/>
              </w:rPr>
              <w:t>300 次</w:t>
            </w:r>
          </w:p>
        </w:tc>
        <w:tc>
          <w:tcPr>
            <w:tcW w:w="696" w:type="pct"/>
            <w:vAlign w:val="center"/>
          </w:tcPr>
          <w:p w14:paraId="5D54372A">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i w:val="0"/>
                <w:iCs w:val="0"/>
                <w:color w:val="auto"/>
                <w:kern w:val="2"/>
                <w:sz w:val="24"/>
                <w:szCs w:val="24"/>
                <w:u w:val="none"/>
                <w:lang w:val="en-US" w:eastAsia="zh-CN" w:bidi="ar"/>
              </w:rPr>
              <w:t>1200</w:t>
            </w:r>
          </w:p>
        </w:tc>
        <w:tc>
          <w:tcPr>
            <w:tcW w:w="806" w:type="pct"/>
            <w:vAlign w:val="center"/>
          </w:tcPr>
          <w:p w14:paraId="6AF9A25D">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360000.00</w:t>
            </w:r>
          </w:p>
        </w:tc>
        <w:tc>
          <w:tcPr>
            <w:tcW w:w="473" w:type="pct"/>
            <w:vAlign w:val="center"/>
          </w:tcPr>
          <w:p w14:paraId="151784CC">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kern w:val="2"/>
                <w:sz w:val="24"/>
                <w:szCs w:val="24"/>
                <w:u w:val="none"/>
                <w:lang w:val="en-US" w:eastAsia="zh-CN" w:bidi="ar"/>
              </w:rPr>
            </w:pPr>
            <w:r>
              <w:rPr>
                <w:rFonts w:hint="eastAsia" w:asciiTheme="minorEastAsia" w:hAnsiTheme="minorEastAsia" w:eastAsiaTheme="minorEastAsia" w:cstheme="minorEastAsia"/>
                <w:i w:val="0"/>
                <w:iCs w:val="0"/>
                <w:kern w:val="2"/>
                <w:sz w:val="24"/>
                <w:szCs w:val="24"/>
                <w:u w:val="none"/>
                <w:lang w:val="en-US" w:eastAsia="zh-CN" w:bidi="ar"/>
              </w:rPr>
              <w:t>1次为8小时</w:t>
            </w:r>
          </w:p>
        </w:tc>
      </w:tr>
      <w:tr w14:paraId="126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21" w:type="pct"/>
            <w:vAlign w:val="center"/>
          </w:tcPr>
          <w:p w14:paraId="3A57215D">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2</w:t>
            </w:r>
          </w:p>
        </w:tc>
        <w:tc>
          <w:tcPr>
            <w:tcW w:w="499" w:type="pct"/>
            <w:shd w:val="clear" w:color="auto" w:fill="auto"/>
            <w:vAlign w:val="center"/>
          </w:tcPr>
          <w:p w14:paraId="2D6FAFB8">
            <w:pPr>
              <w:spacing w:line="400" w:lineRule="exact"/>
              <w:ind w:left="0" w:leftChars="0"/>
              <w:jc w:val="both"/>
              <w:textAlignment w:val="auto"/>
              <w:rPr>
                <w:rFonts w:hint="eastAsia" w:asciiTheme="minorEastAsia" w:hAnsiTheme="minorEastAsia" w:eastAsiaTheme="minorEastAsia" w:cstheme="minorEastAsia"/>
                <w:i w:val="0"/>
                <w:iCs w:val="0"/>
                <w:color w:val="000000"/>
                <w:kern w:val="2"/>
                <w:sz w:val="24"/>
                <w:szCs w:val="24"/>
                <w:u w:val="none"/>
                <w:lang w:val="en-US" w:eastAsia="zh-CN" w:bidi="ar"/>
              </w:rPr>
            </w:pPr>
            <w:r>
              <w:rPr>
                <w:rFonts w:hint="eastAsia" w:asciiTheme="minorEastAsia" w:hAnsiTheme="minorEastAsia" w:eastAsiaTheme="minorEastAsia" w:cstheme="minorEastAsia"/>
                <w:i w:val="0"/>
                <w:iCs w:val="0"/>
                <w:color w:val="000000"/>
                <w:kern w:val="2"/>
                <w:sz w:val="24"/>
                <w:szCs w:val="24"/>
                <w:u w:val="none"/>
                <w:lang w:val="en-US" w:eastAsia="zh-CN" w:bidi="ar"/>
              </w:rPr>
              <w:t>防撞缓冲保护车</w:t>
            </w:r>
          </w:p>
        </w:tc>
        <w:tc>
          <w:tcPr>
            <w:tcW w:w="1087" w:type="pct"/>
            <w:vAlign w:val="center"/>
          </w:tcPr>
          <w:p w14:paraId="0BF901E2">
            <w:pPr>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2"/>
                <w:szCs w:val="22"/>
                <w:lang w:val="en-US" w:eastAsia="zh-CN"/>
              </w:rPr>
              <w:t>为2026年南山区属悬挂绿化养护服务采购项目（1年）提供养护期间安全作业指示的服务工作，1次为8小时。</w:t>
            </w:r>
          </w:p>
        </w:tc>
        <w:tc>
          <w:tcPr>
            <w:tcW w:w="575" w:type="pct"/>
            <w:vAlign w:val="center"/>
          </w:tcPr>
          <w:p w14:paraId="15A4F632">
            <w:pPr>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2"/>
                <w:szCs w:val="22"/>
                <w:highlight w:val="none"/>
                <w:lang w:val="en-US" w:eastAsia="zh-CN"/>
              </w:rPr>
              <w:t>提供的车辆总质量在4T及以上</w:t>
            </w:r>
          </w:p>
        </w:tc>
        <w:tc>
          <w:tcPr>
            <w:tcW w:w="538" w:type="pct"/>
            <w:vAlign w:val="center"/>
          </w:tcPr>
          <w:p w14:paraId="3900F599">
            <w:pPr>
              <w:pageBreakBefore w:val="0"/>
              <w:kinsoku/>
              <w:wordWrap/>
              <w:overflowPunct/>
              <w:topLinePunct w:val="0"/>
              <w:autoSpaceDE/>
              <w:autoSpaceDN/>
              <w:bidi w:val="0"/>
              <w:adjustRightInd/>
              <w:snapToGrid/>
              <w:spacing w:line="400" w:lineRule="exact"/>
              <w:ind w:left="22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lang w:val="en-US" w:eastAsia="zh-CN"/>
              </w:rPr>
              <w:t>720次</w:t>
            </w:r>
          </w:p>
        </w:tc>
        <w:tc>
          <w:tcPr>
            <w:tcW w:w="696" w:type="pct"/>
            <w:vAlign w:val="center"/>
          </w:tcPr>
          <w:p w14:paraId="64193275">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default" w:asciiTheme="minorEastAsia" w:hAnsiTheme="minorEastAsia" w:eastAsiaTheme="minorEastAsia" w:cstheme="minorEastAsia"/>
                <w:i w:val="0"/>
                <w:iCs w:val="0"/>
                <w:color w:val="auto"/>
                <w:kern w:val="2"/>
                <w:sz w:val="24"/>
                <w:szCs w:val="24"/>
                <w:u w:val="none"/>
                <w:lang w:val="en-US" w:eastAsia="zh-CN" w:bidi="ar"/>
              </w:rPr>
              <w:t>500</w:t>
            </w:r>
          </w:p>
        </w:tc>
        <w:tc>
          <w:tcPr>
            <w:tcW w:w="806" w:type="pct"/>
            <w:vAlign w:val="center"/>
          </w:tcPr>
          <w:p w14:paraId="03DDC39F">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360000.00</w:t>
            </w:r>
          </w:p>
        </w:tc>
        <w:tc>
          <w:tcPr>
            <w:tcW w:w="473" w:type="pct"/>
            <w:vAlign w:val="center"/>
          </w:tcPr>
          <w:p w14:paraId="2FF3E4DC">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r>
              <w:rPr>
                <w:rFonts w:hint="eastAsia" w:asciiTheme="minorEastAsia" w:hAnsiTheme="minorEastAsia" w:eastAsiaTheme="minorEastAsia" w:cstheme="minorEastAsia"/>
                <w:i w:val="0"/>
                <w:iCs w:val="0"/>
                <w:kern w:val="2"/>
                <w:sz w:val="24"/>
                <w:szCs w:val="24"/>
                <w:u w:val="none"/>
                <w:lang w:val="en-US" w:eastAsia="zh-CN" w:bidi="ar"/>
              </w:rPr>
              <w:t>1次为8小时</w:t>
            </w:r>
          </w:p>
        </w:tc>
      </w:tr>
    </w:tbl>
    <w:p w14:paraId="7A83E5DE">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7777A93A">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（2）投标费率=供应商投标总报价/采购预算总价。</w:t>
      </w:r>
    </w:p>
    <w:p w14:paraId="6C1BD0BA">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有效报价:投标费率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100%，且不低于成本。投标费率＜90%时，应在投标文件中附分析报告，充分说明单价和费用的组成，降低成本的合理措施及在其他同类项目中应用过的经验等，否则视为原则性不响应招标文件要求，作否决投标处理。</w:t>
      </w:r>
    </w:p>
    <w:p w14:paraId="1A85270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1A0EBA5A">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供应商要严格遵守《中华人民共和国民法典》、《中华人民共和国劳动合同法》、《中华人民共和国劳动法》及相关法律法规的规定，并依法开展车辆管理。</w:t>
      </w:r>
    </w:p>
    <w:p w14:paraId="6FBD9DF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w:t>
      </w:r>
      <w:r>
        <w:rPr>
          <w:rFonts w:hint="eastAsia" w:asciiTheme="minorEastAsia" w:hAnsiTheme="minorEastAsia" w:eastAsiaTheme="minorEastAsia" w:cstheme="minorEastAsia"/>
          <w:color w:val="auto"/>
          <w:kern w:val="2"/>
          <w:sz w:val="28"/>
          <w:szCs w:val="28"/>
          <w:highlight w:val="none"/>
          <w:lang w:val="en-US" w:eastAsia="zh-CN"/>
        </w:rPr>
        <w:t>车辆</w:t>
      </w:r>
      <w:r>
        <w:rPr>
          <w:rFonts w:hint="eastAsia" w:asciiTheme="minorEastAsia" w:hAnsiTheme="minorEastAsia" w:eastAsiaTheme="minorEastAsia" w:cstheme="minorEastAsia"/>
          <w:color w:val="auto"/>
          <w:kern w:val="2"/>
          <w:sz w:val="28"/>
          <w:szCs w:val="28"/>
          <w:highlight w:val="none"/>
          <w:lang w:eastAsia="zh-CN"/>
        </w:rPr>
        <w:t>管理，主要包括：日常管理（业务管理、档案管理、安全管理、</w:t>
      </w:r>
      <w:r>
        <w:rPr>
          <w:rFonts w:hint="eastAsia" w:asciiTheme="minorEastAsia" w:hAnsiTheme="minorEastAsia" w:eastAsiaTheme="minorEastAsia" w:cstheme="minorEastAsia"/>
          <w:color w:val="auto"/>
          <w:kern w:val="2"/>
          <w:sz w:val="28"/>
          <w:szCs w:val="28"/>
          <w:highlight w:val="none"/>
          <w:lang w:val="en-US" w:eastAsia="zh-CN"/>
        </w:rPr>
        <w:t>车辆</w:t>
      </w:r>
      <w:r>
        <w:rPr>
          <w:rFonts w:hint="eastAsia" w:asciiTheme="minorEastAsia" w:hAnsiTheme="minorEastAsia" w:eastAsiaTheme="minorEastAsia" w:cstheme="minorEastAsia"/>
          <w:color w:val="auto"/>
          <w:kern w:val="2"/>
          <w:sz w:val="28"/>
          <w:szCs w:val="28"/>
          <w:highlight w:val="none"/>
          <w:lang w:eastAsia="zh-CN"/>
        </w:rPr>
        <w:t>管理和培训教育）。</w:t>
      </w:r>
    </w:p>
    <w:p w14:paraId="3098D8E2">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根据采购人要求提供苗木洒水及养护期间安全作业指示的车辆租赁服务工作</w:t>
      </w:r>
      <w:r>
        <w:rPr>
          <w:rFonts w:hint="eastAsia" w:asciiTheme="minorEastAsia" w:hAnsiTheme="minorEastAsia" w:eastAsiaTheme="minorEastAsia" w:cstheme="minorEastAsia"/>
          <w:strike w:val="0"/>
          <w:color w:val="auto"/>
          <w:kern w:val="2"/>
          <w:sz w:val="28"/>
          <w:szCs w:val="28"/>
          <w:highlight w:val="none"/>
          <w:lang w:val="en-US" w:eastAsia="zh-CN"/>
        </w:rPr>
        <w:t>。</w:t>
      </w:r>
    </w:p>
    <w:p w14:paraId="42D5CEA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（4）供应商需每月对租赁给采购人的车辆进行安全检查，按照车辆情况进行定期维修、保养，一年定期维修、保养不得少于两次。</w:t>
      </w:r>
    </w:p>
    <w:p w14:paraId="278B8FC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（5）设备在租赁期间内供应商应做好机械设备的日常维修、保养，使设备保持良好状态，在操作过程中因供应商引起的安全、民事、经济等责任由供应商承担。租赁过程中的保管责任由供应商承担。</w:t>
      </w:r>
    </w:p>
    <w:p w14:paraId="37A7B06E">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6</w:t>
      </w:r>
      <w:r>
        <w:rPr>
          <w:rFonts w:hint="eastAsia" w:ascii="宋体" w:hAnsi="宋体" w:eastAsia="宋体" w:cs="宋体"/>
          <w:i w:val="0"/>
          <w:iCs w:val="0"/>
          <w:caps w:val="0"/>
          <w:color w:val="222222"/>
          <w:spacing w:val="0"/>
          <w:sz w:val="28"/>
          <w:szCs w:val="28"/>
          <w:shd w:val="clear" w:fill="FFFFFF"/>
          <w:lang w:val="en-US" w:eastAsia="zh-CN"/>
        </w:rPr>
        <w:t>）出车前例行检查车辆油、水、电、轮胎等状况，确保车辆性能良好，随车工具、证件（行驶证、驾驶证等）齐全有效。</w:t>
      </w:r>
    </w:p>
    <w:p w14:paraId="38682965">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default"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7</w:t>
      </w:r>
      <w:r>
        <w:rPr>
          <w:rFonts w:hint="eastAsia" w:ascii="宋体" w:hAnsi="宋体" w:eastAsia="宋体" w:cs="宋体"/>
          <w:i w:val="0"/>
          <w:iCs w:val="0"/>
          <w:caps w:val="0"/>
          <w:color w:val="222222"/>
          <w:spacing w:val="0"/>
          <w:sz w:val="28"/>
          <w:szCs w:val="28"/>
          <w:shd w:val="clear" w:fill="FFFFFF"/>
          <w:lang w:val="en-US" w:eastAsia="zh-CN"/>
        </w:rPr>
        <w:t>）用车结束检查存油量以及余电量，存油不足一格时及时加油，新能源汽车电量不足30%时及时充电，以免影响后续车辆出行。</w:t>
      </w:r>
    </w:p>
    <w:p w14:paraId="62E13353">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default"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8</w:t>
      </w:r>
      <w:r>
        <w:rPr>
          <w:rFonts w:hint="eastAsia" w:ascii="宋体" w:hAnsi="宋体" w:eastAsia="宋体" w:cs="宋体"/>
          <w:i w:val="0"/>
          <w:iCs w:val="0"/>
          <w:caps w:val="0"/>
          <w:color w:val="222222"/>
          <w:spacing w:val="0"/>
          <w:sz w:val="28"/>
          <w:szCs w:val="28"/>
          <w:shd w:val="clear" w:fill="FFFFFF"/>
          <w:lang w:val="en-US" w:eastAsia="zh-CN"/>
        </w:rPr>
        <w:t>）定期清洁所驾驶车辆，保持车身外观、车内座椅及地板等整洁无杂物。每周至少进行1次深度清洁（含车内、车外和引擎舱等）。</w:t>
      </w:r>
    </w:p>
    <w:p w14:paraId="33AD6271">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9</w:t>
      </w: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eastAsia="宋体" w:cs="宋体"/>
          <w:i w:val="0"/>
          <w:iCs w:val="0"/>
          <w:caps w:val="0"/>
          <w:color w:val="222222"/>
          <w:spacing w:val="0"/>
          <w:sz w:val="28"/>
          <w:szCs w:val="28"/>
          <w:highlight w:val="none"/>
          <w:shd w:val="clear" w:fill="FFFFFF"/>
          <w:lang w:val="en-US" w:eastAsia="zh-CN"/>
        </w:rPr>
        <w:t>定期检查车辆证件有效性，</w:t>
      </w:r>
      <w:r>
        <w:rPr>
          <w:rFonts w:hint="eastAsia" w:ascii="宋体" w:hAnsi="宋体" w:eastAsia="宋体" w:cs="宋体"/>
          <w:i w:val="0"/>
          <w:iCs w:val="0"/>
          <w:caps w:val="0"/>
          <w:color w:val="222222"/>
          <w:spacing w:val="0"/>
          <w:sz w:val="28"/>
          <w:szCs w:val="28"/>
          <w:shd w:val="clear" w:fill="FFFFFF"/>
          <w:lang w:val="en-US" w:eastAsia="zh-CN"/>
        </w:rPr>
        <w:t>出车时确保证件齐全；负责完成车辆年检、保险、维修等相关事务，及时办理相关手续，保障车辆合法合规运行。</w:t>
      </w:r>
    </w:p>
    <w:p w14:paraId="3710210E">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highlight w:val="none"/>
          <w:shd w:val="clear" w:fill="FFFFFF"/>
          <w:lang w:val="en-US" w:eastAsia="zh-CN"/>
        </w:rPr>
      </w:pPr>
      <w:r>
        <w:rPr>
          <w:rFonts w:hint="eastAsia" w:ascii="宋体" w:hAnsi="宋体" w:eastAsia="宋体" w:cs="宋体"/>
          <w:i w:val="0"/>
          <w:iCs w:val="0"/>
          <w:caps w:val="0"/>
          <w:color w:val="222222"/>
          <w:spacing w:val="0"/>
          <w:sz w:val="28"/>
          <w:szCs w:val="28"/>
          <w:highlight w:val="none"/>
          <w:shd w:val="clear" w:fill="FFFFFF"/>
          <w:lang w:val="en-US" w:eastAsia="zh-CN"/>
        </w:rPr>
        <w:t>（</w:t>
      </w:r>
      <w:r>
        <w:rPr>
          <w:rFonts w:hint="eastAsia" w:ascii="宋体" w:hAnsi="宋体" w:cs="宋体"/>
          <w:i w:val="0"/>
          <w:iCs w:val="0"/>
          <w:caps w:val="0"/>
          <w:color w:val="222222"/>
          <w:spacing w:val="0"/>
          <w:sz w:val="28"/>
          <w:szCs w:val="28"/>
          <w:highlight w:val="none"/>
          <w:shd w:val="clear" w:fill="FFFFFF"/>
          <w:lang w:val="en-US" w:eastAsia="zh-CN"/>
        </w:rPr>
        <w:t>10</w:t>
      </w:r>
      <w:r>
        <w:rPr>
          <w:rFonts w:hint="eastAsia" w:ascii="宋体" w:hAnsi="宋体" w:eastAsia="宋体" w:cs="宋体"/>
          <w:i w:val="0"/>
          <w:iCs w:val="0"/>
          <w:caps w:val="0"/>
          <w:color w:val="222222"/>
          <w:spacing w:val="0"/>
          <w:sz w:val="28"/>
          <w:szCs w:val="28"/>
          <w:highlight w:val="none"/>
          <w:shd w:val="clear" w:fill="FFFFFF"/>
          <w:lang w:val="en-US" w:eastAsia="zh-CN"/>
        </w:rPr>
        <w:t>）用车结束后将车辆停至采购人指定安全位置，离开车辆时锁好保险锁，防止被盗。</w:t>
      </w:r>
    </w:p>
    <w:p w14:paraId="4545CBDB">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highlight w:val="none"/>
          <w:shd w:val="clear" w:fill="FFFFFF"/>
          <w:lang w:val="en-US" w:eastAsia="zh-CN"/>
        </w:rPr>
        <w:t>（</w:t>
      </w:r>
      <w:r>
        <w:rPr>
          <w:rFonts w:hint="eastAsia" w:ascii="宋体" w:hAnsi="宋体" w:cs="宋体"/>
          <w:i w:val="0"/>
          <w:iCs w:val="0"/>
          <w:caps w:val="0"/>
          <w:color w:val="222222"/>
          <w:spacing w:val="0"/>
          <w:sz w:val="28"/>
          <w:szCs w:val="28"/>
          <w:highlight w:val="none"/>
          <w:shd w:val="clear" w:fill="FFFFFF"/>
          <w:lang w:val="en-US" w:eastAsia="zh-CN"/>
        </w:rPr>
        <w:t>11</w:t>
      </w:r>
      <w:r>
        <w:rPr>
          <w:rFonts w:hint="eastAsia" w:ascii="宋体" w:hAnsi="宋体" w:eastAsia="宋体" w:cs="宋体"/>
          <w:i w:val="0"/>
          <w:iCs w:val="0"/>
          <w:caps w:val="0"/>
          <w:color w:val="222222"/>
          <w:spacing w:val="0"/>
          <w:sz w:val="28"/>
          <w:szCs w:val="28"/>
          <w:highlight w:val="none"/>
          <w:shd w:val="clear" w:fill="FFFFFF"/>
          <w:lang w:val="en-US" w:eastAsia="zh-CN"/>
        </w:rPr>
        <w:t>）未经</w:t>
      </w:r>
      <w:r>
        <w:rPr>
          <w:rFonts w:hint="eastAsia" w:ascii="宋体" w:hAnsi="宋体" w:eastAsia="宋体" w:cs="宋体"/>
          <w:i w:val="0"/>
          <w:iCs w:val="0"/>
          <w:caps w:val="0"/>
          <w:color w:val="222222"/>
          <w:spacing w:val="0"/>
          <w:sz w:val="28"/>
          <w:szCs w:val="28"/>
          <w:shd w:val="clear" w:fill="FFFFFF"/>
          <w:lang w:val="en-US" w:eastAsia="zh-CN"/>
        </w:rPr>
        <w:t>采购人批准，不得私自将车辆在外过夜停放。</w:t>
      </w:r>
    </w:p>
    <w:p w14:paraId="132D00C4">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w:t>
      </w:r>
      <w:r>
        <w:rPr>
          <w:rFonts w:hint="eastAsia" w:ascii="宋体" w:hAnsi="宋体" w:cs="宋体"/>
          <w:i w:val="0"/>
          <w:iCs w:val="0"/>
          <w:caps w:val="0"/>
          <w:color w:val="222222"/>
          <w:spacing w:val="0"/>
          <w:sz w:val="28"/>
          <w:szCs w:val="28"/>
          <w:shd w:val="clear" w:fill="FFFFFF"/>
          <w:lang w:val="en-US" w:eastAsia="zh-CN"/>
        </w:rPr>
        <w:t>12</w:t>
      </w:r>
      <w:r>
        <w:rPr>
          <w:rFonts w:hint="eastAsia" w:ascii="宋体" w:hAnsi="宋体" w:eastAsia="宋体" w:cs="宋体"/>
          <w:i w:val="0"/>
          <w:iCs w:val="0"/>
          <w:caps w:val="0"/>
          <w:color w:val="222222"/>
          <w:spacing w:val="0"/>
          <w:sz w:val="28"/>
          <w:szCs w:val="28"/>
          <w:shd w:val="clear" w:fill="FFFFFF"/>
          <w:lang w:val="en-US" w:eastAsia="zh-CN"/>
        </w:rPr>
        <w:t>）服务车辆确需维修时，需报备采购人确认，并提供车况良好，安全使用的备用车辆给至采购人使用。</w:t>
      </w:r>
    </w:p>
    <w:p w14:paraId="4A3D7FE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color w:val="auto"/>
          <w:kern w:val="2"/>
          <w:sz w:val="28"/>
          <w:szCs w:val="28"/>
          <w:highlight w:val="none"/>
          <w:u w:val="none"/>
          <w:lang w:val="en-US" w:eastAsia="zh-CN"/>
        </w:rPr>
      </w:pPr>
      <w:r>
        <w:rPr>
          <w:rFonts w:hint="eastAsia" w:asciiTheme="minorEastAsia" w:hAnsiTheme="minorEastAsia" w:eastAsiaTheme="minorEastAsia" w:cstheme="minorEastAsia"/>
          <w:strike w:val="0"/>
          <w:color w:val="auto"/>
          <w:kern w:val="2"/>
          <w:sz w:val="28"/>
          <w:szCs w:val="28"/>
          <w:highlight w:val="none"/>
          <w:u w:val="none"/>
          <w:lang w:val="en-US" w:eastAsia="zh-CN"/>
        </w:rPr>
        <w:t>3.相关要求</w:t>
      </w:r>
    </w:p>
    <w:p w14:paraId="53744DCC">
      <w:pPr>
        <w:pageBreakBefore w:val="0"/>
        <w:kinsoku/>
        <w:wordWrap/>
        <w:overflowPunct/>
        <w:topLinePunct w:val="0"/>
        <w:autoSpaceDE/>
        <w:autoSpaceDN/>
        <w:bidi w:val="0"/>
        <w:adjustRightInd/>
        <w:snapToGrid/>
        <w:spacing w:line="52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（1）工作要求</w:t>
      </w:r>
      <w:r>
        <w:rPr>
          <w:rFonts w:hint="eastAsia" w:asciiTheme="minorEastAsia" w:hAnsiTheme="minorEastAsia" w:eastAsiaTheme="minorEastAsia" w:cstheme="minorEastAsia"/>
          <w:sz w:val="28"/>
          <w:szCs w:val="28"/>
          <w:highlight w:val="none"/>
          <w:lang w:val="en-US" w:eastAsia="zh-CN"/>
        </w:rPr>
        <w:t>:严格按照现场相关要求工作，听从现场管理人员的安排与调配。其他要求遵循采购需求中的服务要求。</w:t>
      </w:r>
    </w:p>
    <w:p w14:paraId="5DB63C7A">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（2）车辆要求：</w:t>
      </w:r>
    </w:p>
    <w:p w14:paraId="54A0D6ED">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1）需提供5吨或以上水车和防撞缓冲保护车的车辆清单；</w:t>
      </w:r>
    </w:p>
    <w:p w14:paraId="09D2DAD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2）提供的每台车辆保额不低于人民币100万元的车辆保险证明；</w:t>
      </w:r>
    </w:p>
    <w:p w14:paraId="5390E832">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3）提供的每台车辆保额不低于人民币50万元的驾驶人员保险证明；</w:t>
      </w:r>
    </w:p>
    <w:p w14:paraId="0A5262DC">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4）提供的每台车辆权属及债权债务由供应商负责；</w:t>
      </w:r>
    </w:p>
    <w:p w14:paraId="3837EEA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5）提供符合每台车辆需车况良好，可进行安全使用；</w:t>
      </w:r>
    </w:p>
    <w:p w14:paraId="67047D58">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提供车辆承诺函。</w:t>
      </w:r>
    </w:p>
    <w:p w14:paraId="1DC4B82F">
      <w:pPr>
        <w:pageBreakBefore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4.人员要求：需提供以下人员辅助管理。</w:t>
      </w:r>
    </w:p>
    <w:p w14:paraId="3DAFBF13">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Autospacing="0" w:afterAutospacing="0" w:line="500" w:lineRule="exact"/>
        <w:ind w:left="0" w:leftChars="0" w:firstLine="560" w:firstLineChars="200"/>
        <w:jc w:val="left"/>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sz w:val="28"/>
          <w:szCs w:val="28"/>
          <w:highlight w:val="none"/>
          <w:lang w:val="en-US" w:eastAsia="zh-CN"/>
        </w:rPr>
        <w:t>项目负责人（1名）：负责对接本项目，要求具有车辆租赁实施经验、管理经验。项目负责人全面负责本项目的综合管理、安全管理、调度管理、造价，并负责组织车辆定期进行安全、维修、保养等工作。</w:t>
      </w:r>
      <w:r>
        <w:rPr>
          <w:rFonts w:hint="eastAsia" w:ascii="宋体" w:hAnsi="宋体" w:eastAsia="宋体" w:cs="宋体"/>
          <w:i w:val="0"/>
          <w:iCs w:val="0"/>
          <w:caps w:val="0"/>
          <w:color w:val="222222"/>
          <w:spacing w:val="0"/>
          <w:sz w:val="28"/>
          <w:szCs w:val="28"/>
          <w:shd w:val="clear" w:fill="FFFFFF"/>
          <w:lang w:val="en-US" w:eastAsia="zh-CN"/>
        </w:rPr>
        <w:t>一旦发现车辆性能问题立即报告采购人，确保车辆处于良好运行状态。</w:t>
      </w:r>
    </w:p>
    <w:p w14:paraId="4352A721">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以上人员提供有效期内的身份证、社保、劳动合同及要求的证书复印件。</w:t>
      </w:r>
    </w:p>
    <w:p w14:paraId="313F19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符合要求的机械设备到指定地点工作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1EC8A1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3D5DB8AF">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4F22A68C">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1FF16700">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2026年3月26</w:t>
      </w:r>
      <w:bookmarkStart w:id="0" w:name="_GoBack"/>
      <w:bookmarkEnd w:id="0"/>
      <w:r>
        <w:rPr>
          <w:rFonts w:hint="eastAsia" w:asciiTheme="minorEastAsia" w:hAnsiTheme="minorEastAsia" w:eastAsiaTheme="minorEastAsia" w:cstheme="minorEastAsia"/>
          <w:sz w:val="28"/>
          <w:szCs w:val="28"/>
          <w:lang w:val="en-US" w:eastAsia="zh-CN"/>
        </w:rPr>
        <w:t>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分（北京时间）</w:t>
      </w:r>
      <w:r>
        <w:rPr>
          <w:rFonts w:hint="default" w:asciiTheme="minorEastAsia" w:hAnsiTheme="minorEastAsia" w:eastAsiaTheme="minorEastAsia" w:cstheme="minorEastAsia"/>
          <w:sz w:val="28"/>
          <w:szCs w:val="28"/>
          <w:u w:val="none"/>
          <w:lang w:eastAsia="zh-CN"/>
        </w:rPr>
        <w:t>。</w:t>
      </w:r>
    </w:p>
    <w:p w14:paraId="22F2EE5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740F5B0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491CEC7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每次收取车辆租赁费时，须提供合法等额增值税专用发票，每月由供应商开具当月租费结算单及提交相关结算资料办理结算手续，按实结算【以实际发生的、经采购人确认的服务次数乘以投标报价中的综合单价进行结算】。</w:t>
      </w:r>
    </w:p>
    <w:p w14:paraId="500EF24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自当月车辆租赁服务完成并经采购人验收之日起14日内将包括合同最终总价款金额的全部结算资料提交采购人，包括有效的月度工作量结算资料等。采购人自收到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7E82EBC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（3）每次请款时，供应商需提供租赁给采购人的每月车辆安全检查台账。</w:t>
      </w:r>
    </w:p>
    <w:p w14:paraId="34783AF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即最终结算总价不得超过本项目采购预算金额（即人民币792,000.00元）的110%。如根据实际服务量计算的金额超过此上限，超出部分不予支付，供应商仍须完成合同约定的全部服务内容。</w:t>
      </w:r>
    </w:p>
    <w:p w14:paraId="65641CA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验收标准：​</w:t>
      </w:r>
    </w:p>
    <w:p w14:paraId="55A7C2AA">
      <w:pPr>
        <w:pageBreakBefore w:val="0"/>
        <w:widowControl/>
        <w:numPr>
          <w:ilvl w:val="-1"/>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采购人收到供应商项目验收申请之日起7日内，由采购人组织供应商现场核实验收，验收应按照合同的约定对现场的配合情况、车辆租赁情况、车辆维修保养记录、每台车辆</w:t>
      </w:r>
      <w:r>
        <w:rPr>
          <w:rFonts w:hint="eastAsia"/>
          <w:sz w:val="28"/>
          <w:szCs w:val="28"/>
          <w:highlight w:val="none"/>
          <w:lang w:val="en-US" w:eastAsia="zh-CN"/>
        </w:rPr>
        <w:t>保额不低于人民币100万元的车辆保险证明；每台车辆保额不低于人民币50万元的驾驶人员保险证明</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；进行验收工作。验收合格后双方签订验收确认单。</w:t>
      </w:r>
    </w:p>
    <w:p w14:paraId="18D191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0D7BD131">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02AB7079">
      <w:pPr>
        <w:spacing w:line="520" w:lineRule="exact"/>
        <w:ind w:firstLine="560" w:firstLineChars="200"/>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0B245-73E0-47EB-85AD-6526378140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2195BEE-9845-499A-9D05-F9731C50DD45}"/>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EB39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3EB39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B5C6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1981D96"/>
    <w:rsid w:val="021E6CE6"/>
    <w:rsid w:val="02663C42"/>
    <w:rsid w:val="02E66B31"/>
    <w:rsid w:val="038B022B"/>
    <w:rsid w:val="03A86AC5"/>
    <w:rsid w:val="044C330C"/>
    <w:rsid w:val="04932CE9"/>
    <w:rsid w:val="04D1625D"/>
    <w:rsid w:val="055D54E7"/>
    <w:rsid w:val="05822021"/>
    <w:rsid w:val="061C715B"/>
    <w:rsid w:val="06282685"/>
    <w:rsid w:val="06AA33F1"/>
    <w:rsid w:val="06AC4284"/>
    <w:rsid w:val="07520C39"/>
    <w:rsid w:val="0913264A"/>
    <w:rsid w:val="0B6C7DF0"/>
    <w:rsid w:val="0B6E36A8"/>
    <w:rsid w:val="0E8F1CEB"/>
    <w:rsid w:val="0F240322"/>
    <w:rsid w:val="12217B86"/>
    <w:rsid w:val="124A70DD"/>
    <w:rsid w:val="12C02EFB"/>
    <w:rsid w:val="12DC6776"/>
    <w:rsid w:val="14777F31"/>
    <w:rsid w:val="1497026D"/>
    <w:rsid w:val="14E46507"/>
    <w:rsid w:val="16297D66"/>
    <w:rsid w:val="17344DE4"/>
    <w:rsid w:val="17782111"/>
    <w:rsid w:val="179B7EB4"/>
    <w:rsid w:val="18CF0158"/>
    <w:rsid w:val="198D78AF"/>
    <w:rsid w:val="19A14C1F"/>
    <w:rsid w:val="1A4C776A"/>
    <w:rsid w:val="1B1738D4"/>
    <w:rsid w:val="1B8D3B96"/>
    <w:rsid w:val="1BB1687E"/>
    <w:rsid w:val="1CEC049A"/>
    <w:rsid w:val="1DF168C0"/>
    <w:rsid w:val="1E5E7A6C"/>
    <w:rsid w:val="1F8F5FAF"/>
    <w:rsid w:val="1FB536FF"/>
    <w:rsid w:val="1FF60574"/>
    <w:rsid w:val="20D05DB2"/>
    <w:rsid w:val="21604B3D"/>
    <w:rsid w:val="227B42A0"/>
    <w:rsid w:val="2367766A"/>
    <w:rsid w:val="236819A8"/>
    <w:rsid w:val="236E69A3"/>
    <w:rsid w:val="237D0994"/>
    <w:rsid w:val="238E0DF3"/>
    <w:rsid w:val="23E73685"/>
    <w:rsid w:val="244E28B6"/>
    <w:rsid w:val="25AB7A3A"/>
    <w:rsid w:val="263D5B05"/>
    <w:rsid w:val="271C7BA5"/>
    <w:rsid w:val="27963CDA"/>
    <w:rsid w:val="27A87E6E"/>
    <w:rsid w:val="28F67420"/>
    <w:rsid w:val="29660CEA"/>
    <w:rsid w:val="297665B1"/>
    <w:rsid w:val="29885973"/>
    <w:rsid w:val="2A24228F"/>
    <w:rsid w:val="2ABF6900"/>
    <w:rsid w:val="2B7B6DE1"/>
    <w:rsid w:val="2B996825"/>
    <w:rsid w:val="2C99076B"/>
    <w:rsid w:val="2CBA7FDE"/>
    <w:rsid w:val="2D115CD2"/>
    <w:rsid w:val="2D2307FE"/>
    <w:rsid w:val="2D892A24"/>
    <w:rsid w:val="2DF84625"/>
    <w:rsid w:val="2EDC6EB7"/>
    <w:rsid w:val="2F4131BE"/>
    <w:rsid w:val="2F7C41F6"/>
    <w:rsid w:val="30CA52E9"/>
    <w:rsid w:val="317006DE"/>
    <w:rsid w:val="31864BC6"/>
    <w:rsid w:val="31A0265F"/>
    <w:rsid w:val="322B245D"/>
    <w:rsid w:val="32483CAD"/>
    <w:rsid w:val="325250B2"/>
    <w:rsid w:val="342D4F14"/>
    <w:rsid w:val="347A51A8"/>
    <w:rsid w:val="357961FE"/>
    <w:rsid w:val="36E5353D"/>
    <w:rsid w:val="386358EA"/>
    <w:rsid w:val="39DC420F"/>
    <w:rsid w:val="3B235C9E"/>
    <w:rsid w:val="3BE92C13"/>
    <w:rsid w:val="3C266591"/>
    <w:rsid w:val="3C97441D"/>
    <w:rsid w:val="3CC527C1"/>
    <w:rsid w:val="3DC52364"/>
    <w:rsid w:val="3F745B63"/>
    <w:rsid w:val="40C96B6F"/>
    <w:rsid w:val="40D814C3"/>
    <w:rsid w:val="41AC2A51"/>
    <w:rsid w:val="42B671D5"/>
    <w:rsid w:val="432B3F19"/>
    <w:rsid w:val="433B5871"/>
    <w:rsid w:val="44C24F34"/>
    <w:rsid w:val="455455A1"/>
    <w:rsid w:val="45633A36"/>
    <w:rsid w:val="45806396"/>
    <w:rsid w:val="46024FFD"/>
    <w:rsid w:val="468B7A91"/>
    <w:rsid w:val="46ED6812"/>
    <w:rsid w:val="48417388"/>
    <w:rsid w:val="489F5BDF"/>
    <w:rsid w:val="48B41B3C"/>
    <w:rsid w:val="49914B38"/>
    <w:rsid w:val="4A2C089A"/>
    <w:rsid w:val="4AA5064D"/>
    <w:rsid w:val="4B0057A0"/>
    <w:rsid w:val="4B46598C"/>
    <w:rsid w:val="4BC62629"/>
    <w:rsid w:val="4C480BC5"/>
    <w:rsid w:val="4E200716"/>
    <w:rsid w:val="4F42290E"/>
    <w:rsid w:val="4F6D4491"/>
    <w:rsid w:val="4FBA5638"/>
    <w:rsid w:val="4FD74E04"/>
    <w:rsid w:val="50A82C45"/>
    <w:rsid w:val="51143E36"/>
    <w:rsid w:val="5153670D"/>
    <w:rsid w:val="51A927D1"/>
    <w:rsid w:val="51D57A6A"/>
    <w:rsid w:val="533023F9"/>
    <w:rsid w:val="533D58C6"/>
    <w:rsid w:val="534740C2"/>
    <w:rsid w:val="540B7771"/>
    <w:rsid w:val="55A7171D"/>
    <w:rsid w:val="58845D45"/>
    <w:rsid w:val="591F15CA"/>
    <w:rsid w:val="594D664D"/>
    <w:rsid w:val="59BB7545"/>
    <w:rsid w:val="5C3671C6"/>
    <w:rsid w:val="5C660A68"/>
    <w:rsid w:val="5D2100BB"/>
    <w:rsid w:val="5DEF61CF"/>
    <w:rsid w:val="5DF81F3B"/>
    <w:rsid w:val="5E6E2D65"/>
    <w:rsid w:val="60600E46"/>
    <w:rsid w:val="60866BC3"/>
    <w:rsid w:val="61B01959"/>
    <w:rsid w:val="61BA4586"/>
    <w:rsid w:val="61D27B22"/>
    <w:rsid w:val="620174D7"/>
    <w:rsid w:val="62326812"/>
    <w:rsid w:val="62842D4E"/>
    <w:rsid w:val="64E01F91"/>
    <w:rsid w:val="6505444F"/>
    <w:rsid w:val="65C74E59"/>
    <w:rsid w:val="666E3CFC"/>
    <w:rsid w:val="66FE6CC3"/>
    <w:rsid w:val="68386205"/>
    <w:rsid w:val="68624CAF"/>
    <w:rsid w:val="68A25CEB"/>
    <w:rsid w:val="69692B1A"/>
    <w:rsid w:val="696F5806"/>
    <w:rsid w:val="6A0517AD"/>
    <w:rsid w:val="6B95189C"/>
    <w:rsid w:val="6C8934D3"/>
    <w:rsid w:val="6EAC4E1D"/>
    <w:rsid w:val="6EB7343F"/>
    <w:rsid w:val="6EDA062E"/>
    <w:rsid w:val="6F173018"/>
    <w:rsid w:val="712727F0"/>
    <w:rsid w:val="715C0F73"/>
    <w:rsid w:val="71E534AD"/>
    <w:rsid w:val="724F1412"/>
    <w:rsid w:val="74597B59"/>
    <w:rsid w:val="74B3733F"/>
    <w:rsid w:val="75014A84"/>
    <w:rsid w:val="75F406CA"/>
    <w:rsid w:val="764566BC"/>
    <w:rsid w:val="765D6045"/>
    <w:rsid w:val="76CC46E8"/>
    <w:rsid w:val="78B65A6F"/>
    <w:rsid w:val="7AF34939"/>
    <w:rsid w:val="7AFD57B8"/>
    <w:rsid w:val="7BA7086A"/>
    <w:rsid w:val="7C1728A9"/>
    <w:rsid w:val="7C430E98"/>
    <w:rsid w:val="7D2266D4"/>
    <w:rsid w:val="7DD54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2414</Words>
  <Characters>2517</Characters>
  <Lines>16</Lines>
  <Paragraphs>4</Paragraphs>
  <TotalTime>8</TotalTime>
  <ScaleCrop>false</ScaleCrop>
  <LinksUpToDate>false</LinksUpToDate>
  <CharactersWithSpaces>2519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2025-09-25T05:48:00Z</cp:lastPrinted>
  <dcterms:modified xsi:type="dcterms:W3CDTF">2026-03-20T07:01:40Z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3583E7E1CC934B04B1901D3A132BBD3A_13</vt:lpwstr>
  </property>
</Properties>
</file>